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T.C.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KIRKLARELİ VALİLİĞİ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TİCARET İL MÜDÜRLÜĞÜ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 YILI TÜKETİCİ HAKEM HEYETLERİ BİLİRKİŞİ LİSTESİ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oKlavuzu"/>
        <w:tblW w:w="13042" w:type="dxa"/>
        <w:jc w:val="left"/>
        <w:tblInd w:w="9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9"/>
        <w:gridCol w:w="1091"/>
        <w:gridCol w:w="2203"/>
        <w:gridCol w:w="1705"/>
        <w:gridCol w:w="1617"/>
        <w:gridCol w:w="2394"/>
        <w:gridCol w:w="1396"/>
        <w:gridCol w:w="1845"/>
      </w:tblGrid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TEMEL UZMANLIK ALANI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ALT UZMANLIK ALANI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İL-İLÇE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MESLEK-UNVAN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ÇALIŞTIĞI KURUM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39/1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Yusuf ÇOLAK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Elektrik - Elektronik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Televizyon,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İç Tesisat, Beyaz Eşya, küçük ev aletleri, cep telefonu, bilgisayar, Asansör,  optik aletler, gözlük, 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Kırklareli/Merkez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Elektrik ve Elektronik Mühendisi 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 Üniversitesi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39/2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Tayfun KÖSEOĞULLARI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Motorlu Taşıtlar ve İş Makinaları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Araba, motosiklet, otomotiv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Kırklareli/Lüleburgaz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Oto Motor Tamircisi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Özel Sektör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39/3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Ömer Burak AKBAY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İnşaat Mühendisi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İnşaat, Proje, Kontrol, Metraj, Hakediş, İnşaat Yapım işleri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İnşaat Mühendisi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 İl Özel İdaresi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Işık TOPAY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Ayakkabı Tamircisi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Ayakkabı, deri ve yan ürünleri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Ayakkabı Tamircisi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Özel Sektör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39/5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Serdar DUVAN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Kimya Mühendisi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Tekstil Ürünleri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Kimya Mühendisi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Özel Sektör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39/6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Ramazan AY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Makine Mühendisi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Klima, kalorifer kazanı, kombi tesisatı, elektrikli pompalar, havalandırma, ısıtma soğutma tesisatı, yangın tesisatı, otomasyon, makine imalatı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Makine Mühendisi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 Üniversitesi</w:t>
            </w:r>
          </w:p>
        </w:tc>
      </w:tr>
      <w:tr>
        <w:trPr/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39/7</w:t>
            </w:r>
          </w:p>
        </w:tc>
        <w:tc>
          <w:tcPr>
            <w:tcW w:w="22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Enes ÇELİK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Bilgisayar Mühendisi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Bilgisayar, laptop, tablet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Babaeski/Kırklareli</w:t>
            </w:r>
          </w:p>
        </w:tc>
        <w:tc>
          <w:tcPr>
            <w:tcW w:w="1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Bilgisayar Mühendisi</w:t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tbl>
            <w:tblPr>
              <w:tblW w:w="22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22"/>
            </w:tblGrid>
            <w:tr>
              <w:trPr>
                <w:trHeight w:val="287" w:hRule="atLeast"/>
              </w:trPr>
              <w:tc>
                <w:tcPr>
                  <w:tcW w:w="22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Kırklareli Üniversitesi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39/08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Tolga ÇAKIR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Elektronik-Beyaz Eşya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Beyaz Eşya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Elektronik-Beyaz Eşya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Özel Sektör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Calibri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570448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5704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d7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Neat_Office/6.2.8.2$Windows_x86 LibreOffice_project/</Application>
  <Pages>2</Pages>
  <Words>180</Words>
  <Characters>1250</Characters>
  <CharactersWithSpaces>1371</CharactersWithSpaces>
  <Paragraphs>77</Paragraphs>
  <Company>T.C. Gümrük ve Ticaret Bakanlığı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2021-01-04T08:36:00Z</dcterms:created>
  <dc:creator>Kadir Yılmaz</dc:creator>
  <dc:description/>
  <dc:language>tr-TR</dc:language>
  <cp:lastModifiedBy/>
  <cp:lastPrinted>2021-01-08T07:54:00Z</cp:lastPrinted>
  <dcterms:modified xsi:type="dcterms:W3CDTF">2022-02-03T10:34:11Z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T.C. Gümrük ve Ticaret Bakanlığı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